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1C4B5">
      <w:pPr>
        <w:tabs>
          <w:tab w:val="right" w:pos="9639"/>
        </w:tabs>
        <w:spacing w:after="0"/>
        <w:rPr>
          <w:rFonts w:hint="default"/>
          <w:b w:val="0"/>
          <w:bCs/>
          <w:sz w:val="24"/>
          <w:lang w:val="en-US"/>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3</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5</w:t>
      </w:r>
      <w:r>
        <w:rPr>
          <w:rFonts w:hint="default" w:ascii="Arial" w:hAnsi="Arial" w:cs="Arial"/>
          <w:b/>
          <w:sz w:val="22"/>
          <w:szCs w:val="22"/>
          <w:lang w:val="en-US"/>
        </w:rPr>
        <w:t>2849</w:t>
      </w:r>
    </w:p>
    <w:p w14:paraId="045B856F">
      <w:pPr>
        <w:pBdr>
          <w:bottom w:val="single" w:color="auto" w:sz="4" w:space="1"/>
        </w:pBdr>
        <w:tabs>
          <w:tab w:val="right" w:pos="9638"/>
        </w:tabs>
        <w:rPr>
          <w:rFonts w:ascii="Arial" w:hAnsi="Arial" w:cs="Arial"/>
          <w:b/>
          <w:sz w:val="22"/>
          <w:szCs w:val="22"/>
        </w:rPr>
      </w:pPr>
      <w:r>
        <w:rPr>
          <w:rFonts w:hint="default" w:ascii="Arial" w:hAnsi="Arial" w:cs="Arial"/>
          <w:b/>
          <w:sz w:val="22"/>
          <w:szCs w:val="22"/>
          <w:lang w:val="en-US"/>
        </w:rPr>
        <w:t>Gothenburg</w:t>
      </w:r>
      <w:r>
        <w:rPr>
          <w:rFonts w:ascii="Arial" w:hAnsi="Arial" w:cs="Arial"/>
          <w:b/>
          <w:sz w:val="22"/>
          <w:szCs w:val="22"/>
        </w:rPr>
        <w:t xml:space="preserve">, </w:t>
      </w:r>
      <w:r>
        <w:rPr>
          <w:rFonts w:hint="default" w:ascii="Arial" w:hAnsi="Arial" w:cs="Arial"/>
          <w:b/>
          <w:sz w:val="22"/>
          <w:szCs w:val="22"/>
          <w:lang w:val="en-US"/>
        </w:rPr>
        <w:t>Sweden</w:t>
      </w:r>
      <w:r>
        <w:rPr>
          <w:rFonts w:ascii="Arial" w:hAnsi="Arial" w:cs="Arial"/>
          <w:b/>
          <w:sz w:val="22"/>
          <w:szCs w:val="22"/>
        </w:rPr>
        <w:t>,</w:t>
      </w:r>
      <w:r>
        <w:rPr>
          <w:rFonts w:hint="default" w:ascii="Arial" w:hAnsi="Arial" w:cs="Arial"/>
          <w:b/>
          <w:sz w:val="22"/>
          <w:szCs w:val="22"/>
          <w:lang w:val="en-US"/>
        </w:rPr>
        <w:t xml:space="preserve"> 25</w:t>
      </w:r>
      <w:r>
        <w:rPr>
          <w:rFonts w:ascii="Arial" w:hAnsi="Arial" w:cs="Arial"/>
          <w:b/>
          <w:sz w:val="22"/>
          <w:szCs w:val="22"/>
        </w:rPr>
        <w:t xml:space="preserve"> -</w:t>
      </w:r>
      <w:r>
        <w:rPr>
          <w:rFonts w:hint="default" w:ascii="Arial" w:hAnsi="Arial" w:cs="Arial"/>
          <w:b/>
          <w:sz w:val="22"/>
          <w:szCs w:val="22"/>
          <w:lang w:val="en-US"/>
        </w:rPr>
        <w:t xml:space="preserve"> 29</w:t>
      </w:r>
      <w:r>
        <w:rPr>
          <w:rFonts w:ascii="Arial" w:hAnsi="Arial" w:cs="Arial"/>
          <w:b/>
          <w:sz w:val="22"/>
          <w:szCs w:val="22"/>
        </w:rPr>
        <w:t xml:space="preserve"> </w:t>
      </w:r>
      <w:r>
        <w:rPr>
          <w:rFonts w:hint="default" w:ascii="Arial" w:hAnsi="Arial" w:cs="Arial"/>
          <w:b/>
          <w:sz w:val="22"/>
          <w:szCs w:val="22"/>
          <w:lang w:val="en-US"/>
        </w:rPr>
        <w:t>August</w:t>
      </w:r>
      <w:r>
        <w:rPr>
          <w:rFonts w:ascii="Arial" w:hAnsi="Arial" w:cs="Arial"/>
          <w:b/>
          <w:sz w:val="22"/>
          <w:szCs w:val="22"/>
        </w:rPr>
        <w:t>, 202</w:t>
      </w:r>
      <w:r>
        <w:rPr>
          <w:rFonts w:hint="eastAsia" w:ascii="Arial" w:hAnsi="Arial" w:eastAsia="宋体" w:cs="Arial"/>
          <w:b/>
          <w:sz w:val="22"/>
          <w:szCs w:val="22"/>
          <w:lang w:val="en-US" w:eastAsia="zh-CN"/>
        </w:rPr>
        <w:t>5</w:t>
      </w:r>
      <w:r>
        <w:rPr>
          <w:rFonts w:ascii="Arial" w:hAnsi="Arial" w:cs="Arial"/>
          <w:b/>
          <w:sz w:val="22"/>
          <w:szCs w:val="22"/>
        </w:rPr>
        <w:t xml:space="preserve"> </w:t>
      </w:r>
    </w:p>
    <w:p w14:paraId="461A9963">
      <w:pPr>
        <w:keepNext/>
        <w:tabs>
          <w:tab w:val="left" w:pos="2127"/>
        </w:tabs>
        <w:spacing w:after="120"/>
        <w:ind w:left="2126" w:hanging="2126"/>
        <w:outlineLvl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LS </w:t>
      </w:r>
      <w:r>
        <w:rPr>
          <w:rFonts w:hint="default" w:ascii="Arial" w:hAnsi="Arial" w:cs="Arial"/>
          <w:b/>
          <w:sz w:val="22"/>
          <w:szCs w:val="22"/>
        </w:rPr>
        <w:t>on GSMA about the external data channel content access requirements</w:t>
      </w:r>
    </w:p>
    <w:p w14:paraId="057B4F4C">
      <w:pPr>
        <w:keepNext/>
        <w:tabs>
          <w:tab w:val="left" w:pos="2127"/>
        </w:tabs>
        <w:spacing w:after="120"/>
        <w:ind w:left="2126" w:hanging="2126"/>
        <w:outlineLvl w:val="0"/>
        <w:rPr>
          <w:rFonts w:hint="default" w:ascii="Arial" w:hAnsi="Arial" w:cs="Arial"/>
          <w:b/>
          <w:sz w:val="22"/>
          <w:szCs w:val="22"/>
          <w:lang w:val="en-US"/>
        </w:rPr>
      </w:pPr>
      <w:r>
        <w:rPr>
          <w:rFonts w:ascii="Arial" w:hAnsi="Arial" w:cs="Arial"/>
          <w:b/>
          <w:sz w:val="22"/>
          <w:szCs w:val="22"/>
        </w:rPr>
        <w:t>Response to:</w:t>
      </w:r>
      <w:r>
        <w:rPr>
          <w:rFonts w:ascii="Arial" w:hAnsi="Arial" w:cs="Arial"/>
          <w:b/>
          <w:sz w:val="22"/>
          <w:szCs w:val="22"/>
        </w:rPr>
        <w:tab/>
      </w:r>
      <w:r>
        <w:rPr>
          <w:rFonts w:ascii="Arial" w:hAnsi="Arial" w:cs="Arial"/>
          <w:b/>
          <w:sz w:val="22"/>
          <w:szCs w:val="22"/>
          <w:highlight w:val="none"/>
        </w:rPr>
        <w:t>S3-2</w:t>
      </w:r>
      <w:r>
        <w:rPr>
          <w:rFonts w:hint="default" w:ascii="Arial" w:hAnsi="Arial" w:cs="Arial"/>
          <w:b/>
          <w:sz w:val="22"/>
          <w:szCs w:val="22"/>
          <w:highlight w:val="none"/>
          <w:lang w:val="en-US"/>
        </w:rPr>
        <w:t>52523/TSGNS44_003v4</w:t>
      </w:r>
      <w:r>
        <w:rPr>
          <w:rFonts w:ascii="Arial" w:hAnsi="Arial" w:cs="Arial"/>
          <w:b/>
          <w:sz w:val="22"/>
          <w:szCs w:val="22"/>
        </w:rPr>
        <w:t xml:space="preserve"> </w:t>
      </w:r>
      <w:r>
        <w:rPr>
          <w:rFonts w:hint="default" w:ascii="Arial" w:hAnsi="Arial" w:cs="Arial"/>
          <w:b/>
          <w:sz w:val="22"/>
          <w:szCs w:val="22"/>
        </w:rPr>
        <w:t>GSM</w:t>
      </w:r>
      <w:r>
        <w:rPr>
          <w:rFonts w:hint="default" w:ascii="Arial" w:hAnsi="Arial" w:cs="Arial"/>
          <w:b/>
          <w:sz w:val="22"/>
          <w:szCs w:val="22"/>
          <w:lang w:val="en-US"/>
        </w:rPr>
        <w:t>A</w:t>
      </w:r>
    </w:p>
    <w:p w14:paraId="669DD266">
      <w:pPr>
        <w:keepNext/>
        <w:tabs>
          <w:tab w:val="left" w:pos="2127"/>
        </w:tabs>
        <w:spacing w:after="120"/>
        <w:ind w:left="2126" w:hanging="2126"/>
        <w:outlineLvl w:val="0"/>
        <w:rPr>
          <w:rFonts w:ascii="Arial" w:hAnsi="Arial" w:cs="Arial"/>
          <w:b/>
          <w:sz w:val="22"/>
          <w:szCs w:val="22"/>
          <w:lang w:eastAsia="zh-CN"/>
        </w:rPr>
      </w:pPr>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Rel-19</w:t>
      </w:r>
      <w:bookmarkStart w:id="4" w:name="_GoBack"/>
      <w:bookmarkEnd w:id="4"/>
    </w:p>
    <w:p w14:paraId="4F9D914F">
      <w:pPr>
        <w:keepNext/>
        <w:tabs>
          <w:tab w:val="left" w:pos="2127"/>
        </w:tabs>
        <w:spacing w:after="120"/>
        <w:ind w:left="2126" w:hanging="2126"/>
        <w:outlineLvl w:val="0"/>
        <w:rPr>
          <w:rFonts w:hint="default"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Pr>
          <w:rFonts w:hint="default" w:ascii="Arial" w:hAnsi="Arial" w:cs="Arial"/>
          <w:b/>
          <w:sz w:val="22"/>
          <w:szCs w:val="22"/>
          <w:lang w:val="en-US"/>
        </w:rPr>
        <w:t>N/A</w:t>
      </w:r>
    </w:p>
    <w:p w14:paraId="6ADC6002">
      <w:pPr>
        <w:keepNext/>
        <w:tabs>
          <w:tab w:val="left" w:pos="2127"/>
        </w:tabs>
        <w:spacing w:after="120"/>
        <w:ind w:left="2126" w:hanging="2126"/>
        <w:rPr>
          <w:rFonts w:ascii="Arial" w:hAnsi="Arial" w:cs="Arial"/>
          <w:b/>
          <w:sz w:val="22"/>
          <w:szCs w:val="22"/>
        </w:rPr>
      </w:pPr>
    </w:p>
    <w:p w14:paraId="235C248A">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Pr>
          <w:rFonts w:hint="eastAsia" w:ascii="Arial" w:hAnsi="Arial" w:cs="Arial"/>
          <w:b/>
          <w:sz w:val="22"/>
          <w:szCs w:val="22"/>
          <w:lang w:val="fr-FR" w:eastAsia="zh-CN"/>
        </w:rPr>
        <w:t>SA3</w:t>
      </w:r>
    </w:p>
    <w:p w14:paraId="20F286B2">
      <w:pPr>
        <w:keepNext/>
        <w:tabs>
          <w:tab w:val="left" w:pos="2127"/>
        </w:tabs>
        <w:spacing w:after="120"/>
        <w:ind w:left="2126" w:hanging="2126"/>
        <w:rPr>
          <w:rFonts w:hint="default" w:ascii="Arial" w:hAnsi="Arial" w:eastAsia="宋体" w:cs="Arial"/>
          <w:b/>
          <w:sz w:val="22"/>
          <w:szCs w:val="22"/>
          <w:lang w:val="en-US" w:eastAsia="zh-CN"/>
        </w:rPr>
      </w:pPr>
      <w:r>
        <w:rPr>
          <w:rFonts w:ascii="Arial" w:hAnsi="Arial" w:cs="Arial"/>
          <w:b/>
          <w:sz w:val="22"/>
          <w:szCs w:val="22"/>
          <w:lang w:val="fr-FR"/>
        </w:rPr>
        <w:t>To:</w:t>
      </w:r>
      <w:r>
        <w:rPr>
          <w:rFonts w:ascii="Arial" w:hAnsi="Arial" w:cs="Arial"/>
          <w:b/>
          <w:sz w:val="22"/>
          <w:szCs w:val="22"/>
          <w:lang w:val="fr-FR"/>
        </w:rPr>
        <w:tab/>
      </w:r>
      <w:r>
        <w:rPr>
          <w:rFonts w:hint="eastAsia" w:ascii="Arial" w:hAnsi="Arial" w:eastAsia="宋体" w:cs="Arial"/>
          <w:b/>
          <w:sz w:val="22"/>
          <w:szCs w:val="22"/>
          <w:lang w:val="en-US" w:eastAsia="zh-CN"/>
        </w:rPr>
        <w:t>SA</w:t>
      </w:r>
    </w:p>
    <w:p w14:paraId="132615DC">
      <w:pPr>
        <w:keepNext/>
        <w:tabs>
          <w:tab w:val="left" w:pos="2127"/>
        </w:tabs>
        <w:spacing w:after="120"/>
        <w:ind w:left="2126" w:hanging="2126"/>
        <w:rPr>
          <w:rFonts w:hint="default" w:ascii="Arial" w:hAnsi="Arial" w:cs="Arial"/>
          <w:b/>
          <w:sz w:val="22"/>
          <w:szCs w:val="22"/>
          <w:lang w:val="en-US"/>
        </w:rPr>
      </w:pPr>
      <w:r>
        <w:rPr>
          <w:rFonts w:ascii="Arial" w:hAnsi="Arial" w:cs="Arial"/>
          <w:b/>
          <w:sz w:val="22"/>
          <w:szCs w:val="22"/>
          <w:lang w:val="fr-FR"/>
        </w:rPr>
        <w:t>CC:</w:t>
      </w:r>
      <w:r>
        <w:rPr>
          <w:rFonts w:ascii="Arial" w:hAnsi="Arial" w:cs="Arial"/>
          <w:b/>
          <w:sz w:val="22"/>
          <w:szCs w:val="22"/>
          <w:lang w:val="fr-FR"/>
        </w:rPr>
        <w:tab/>
      </w:r>
      <w:r>
        <w:rPr>
          <w:rFonts w:hint="default" w:ascii="Arial" w:hAnsi="Arial" w:cs="Arial"/>
          <w:b/>
          <w:sz w:val="22"/>
          <w:szCs w:val="22"/>
          <w:lang w:val="en-US"/>
        </w:rPr>
        <w:t>SA1, SA2, SA4, SA6, CT</w:t>
      </w:r>
    </w:p>
    <w:p w14:paraId="37215F6E">
      <w:pPr>
        <w:keepNext/>
        <w:tabs>
          <w:tab w:val="left" w:pos="2127"/>
        </w:tabs>
        <w:spacing w:after="120"/>
        <w:ind w:left="2126" w:hanging="2126"/>
        <w:rPr>
          <w:rFonts w:ascii="Arial" w:hAnsi="Arial" w:cs="Arial"/>
          <w:b/>
          <w:sz w:val="22"/>
          <w:szCs w:val="22"/>
          <w:lang w:val="fr-FR"/>
        </w:rPr>
      </w:pPr>
    </w:p>
    <w:p w14:paraId="1656D5E1">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Contact person:</w:t>
      </w:r>
      <w:r>
        <w:rPr>
          <w:rFonts w:ascii="Arial" w:hAnsi="Arial" w:cs="Arial"/>
          <w:b/>
          <w:sz w:val="22"/>
          <w:szCs w:val="22"/>
          <w:lang w:val="fr-FR"/>
        </w:rPr>
        <w:tab/>
      </w:r>
      <w:r>
        <w:rPr>
          <w:rFonts w:hint="eastAsia" w:ascii="Arial" w:hAnsi="Arial" w:cs="Arial"/>
          <w:b/>
          <w:sz w:val="22"/>
          <w:szCs w:val="22"/>
          <w:lang w:val="fr-FR" w:eastAsia="zh-CN"/>
        </w:rPr>
        <w:t>Ivy</w:t>
      </w:r>
      <w:r>
        <w:rPr>
          <w:rFonts w:ascii="Arial" w:hAnsi="Arial" w:cs="Arial"/>
          <w:b/>
          <w:sz w:val="22"/>
          <w:szCs w:val="22"/>
          <w:lang w:val="fr-FR" w:eastAsia="zh-CN"/>
        </w:rPr>
        <w:t xml:space="preserve"> </w:t>
      </w:r>
      <w:r>
        <w:rPr>
          <w:rFonts w:hint="eastAsia" w:ascii="Arial" w:hAnsi="Arial" w:cs="Arial"/>
          <w:b/>
          <w:sz w:val="22"/>
          <w:szCs w:val="22"/>
          <w:lang w:val="fr-FR" w:eastAsia="zh-CN"/>
        </w:rPr>
        <w:t>Guo</w:t>
      </w:r>
    </w:p>
    <w:p w14:paraId="1C57E731">
      <w:pPr>
        <w:keepNext/>
        <w:tabs>
          <w:tab w:val="left" w:pos="2127"/>
        </w:tabs>
        <w:spacing w:after="120"/>
        <w:ind w:left="2126" w:hanging="2126"/>
        <w:rPr>
          <w:rFonts w:ascii="Arial" w:hAnsi="Arial" w:cs="Arial"/>
          <w:b/>
          <w:sz w:val="22"/>
          <w:szCs w:val="22"/>
          <w:lang w:val="fr-FR"/>
        </w:rPr>
      </w:pPr>
      <w:r>
        <w:rPr>
          <w:rFonts w:ascii="Arial" w:hAnsi="Arial" w:cs="Arial"/>
          <w:b/>
          <w:sz w:val="22"/>
          <w:szCs w:val="22"/>
          <w:lang w:val="fr-FR"/>
        </w:rPr>
        <w:tab/>
      </w:r>
      <w:r>
        <w:rPr>
          <w:rFonts w:ascii="Arial" w:hAnsi="Arial" w:cs="Arial"/>
          <w:b/>
          <w:sz w:val="22"/>
          <w:szCs w:val="22"/>
          <w:lang w:val="fr-FR" w:eastAsia="zh-CN"/>
        </w:rPr>
        <w:t>I</w:t>
      </w:r>
      <w:r>
        <w:rPr>
          <w:rFonts w:hint="eastAsia" w:ascii="Arial" w:hAnsi="Arial" w:cs="Arial"/>
          <w:b/>
          <w:sz w:val="22"/>
          <w:szCs w:val="22"/>
          <w:lang w:val="fr-FR" w:eastAsia="zh-CN"/>
        </w:rPr>
        <w:t>vy</w:t>
      </w:r>
      <w:r>
        <w:rPr>
          <w:rFonts w:ascii="Arial" w:hAnsi="Arial" w:cs="Arial"/>
          <w:b/>
          <w:sz w:val="22"/>
          <w:szCs w:val="22"/>
          <w:lang w:val="fr-FR" w:eastAsia="zh-CN"/>
        </w:rPr>
        <w:t>_guo</w:t>
      </w:r>
      <w:r>
        <w:rPr>
          <w:rFonts w:ascii="Arial" w:hAnsi="Arial" w:cs="Arial"/>
          <w:b/>
          <w:sz w:val="22"/>
          <w:szCs w:val="22"/>
          <w:lang w:val="fr-FR"/>
        </w:rPr>
        <w:t>@apple.com</w:t>
      </w:r>
    </w:p>
    <w:p w14:paraId="734CFD18">
      <w:pPr>
        <w:keepNext/>
        <w:tabs>
          <w:tab w:val="left" w:pos="2127"/>
        </w:tabs>
        <w:spacing w:after="120"/>
        <w:ind w:left="2126" w:hanging="2126"/>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3"/>
          <w:rFonts w:ascii="Arial" w:hAnsi="Arial" w:cs="Arial"/>
          <w:b/>
          <w:sz w:val="22"/>
          <w:szCs w:val="22"/>
        </w:rPr>
        <w:t>mailto:3GPPLiaison@etsi.org</w:t>
      </w:r>
      <w:r>
        <w:rPr>
          <w:rStyle w:val="23"/>
          <w:rFonts w:ascii="Arial" w:hAnsi="Arial" w:cs="Arial"/>
          <w:b/>
          <w:sz w:val="22"/>
          <w:szCs w:val="22"/>
        </w:rPr>
        <w:fldChar w:fldCharType="end"/>
      </w:r>
    </w:p>
    <w:p w14:paraId="6B9667B2">
      <w:pPr>
        <w:keepNext/>
        <w:tabs>
          <w:tab w:val="left" w:pos="2127"/>
        </w:tabs>
        <w:spacing w:after="120"/>
        <w:ind w:left="2126" w:hanging="2126"/>
        <w:rPr>
          <w:rFonts w:ascii="Arial" w:hAnsi="Arial" w:cs="Arial"/>
          <w:b/>
          <w:sz w:val="22"/>
          <w:szCs w:val="22"/>
        </w:rPr>
      </w:pPr>
    </w:p>
    <w:p w14:paraId="0414F9C0">
      <w:pPr>
        <w:keepNext/>
        <w:tabs>
          <w:tab w:val="left" w:pos="2127"/>
        </w:tabs>
        <w:spacing w:after="120"/>
        <w:ind w:left="2126" w:hanging="2126"/>
        <w:rPr>
          <w:rFonts w:ascii="Arial" w:hAnsi="Arial" w:cs="Arial"/>
          <w:b/>
          <w:sz w:val="22"/>
          <w:szCs w:val="22"/>
        </w:rPr>
      </w:pPr>
      <w:r>
        <w:rPr>
          <w:rFonts w:ascii="Arial" w:hAnsi="Arial" w:cs="Arial"/>
          <w:b/>
          <w:sz w:val="22"/>
          <w:szCs w:val="22"/>
        </w:rPr>
        <w:t>Attachments:</w:t>
      </w:r>
      <w:r>
        <w:rPr>
          <w:rFonts w:ascii="Arial" w:hAnsi="Arial" w:cs="Arial"/>
          <w:b/>
          <w:sz w:val="22"/>
          <w:szCs w:val="22"/>
        </w:rPr>
        <w:tab/>
      </w:r>
      <w:r>
        <w:rPr>
          <w:rFonts w:ascii="Arial" w:hAnsi="Arial" w:cs="Arial"/>
          <w:b/>
          <w:sz w:val="22"/>
          <w:szCs w:val="22"/>
        </w:rPr>
        <w:t>N/A</w:t>
      </w:r>
    </w:p>
    <w:p w14:paraId="33BDE563">
      <w:pPr>
        <w:pStyle w:val="2"/>
      </w:pPr>
      <w:r>
        <w:t>1</w:t>
      </w:r>
      <w:r>
        <w:tab/>
      </w:r>
      <w:r>
        <w:t>Overall description</w:t>
      </w:r>
    </w:p>
    <w:p w14:paraId="6B662673">
      <w:pPr>
        <w:rPr>
          <w:rFonts w:hint="default" w:ascii="Arial" w:hAnsi="Arial" w:cs="Arial"/>
          <w:bCs/>
          <w:lang w:val="en-US"/>
        </w:rPr>
      </w:pPr>
      <w:r>
        <w:rPr>
          <w:rFonts w:ascii="Arial" w:hAnsi="Arial" w:cs="Arial"/>
        </w:rPr>
        <w:t>SA3</w:t>
      </w:r>
      <w:r>
        <w:rPr>
          <w:rFonts w:hint="default" w:ascii="Arial" w:hAnsi="Arial" w:cs="Arial"/>
          <w:lang w:val="en-US"/>
        </w:rPr>
        <w:t xml:space="preserve"> received LS from GSMA NG UPG </w:t>
      </w:r>
      <w:r>
        <w:rPr>
          <w:rFonts w:hint="default" w:ascii="Arial" w:hAnsi="Arial" w:cs="Arial"/>
          <w:bCs/>
          <w:lang w:val="en-US"/>
        </w:rPr>
        <w:t xml:space="preserve">on the external data channel content access requirement.  </w:t>
      </w:r>
    </w:p>
    <w:p w14:paraId="34A6E803">
      <w:pPr>
        <w:pStyle w:val="98"/>
      </w:pPr>
      <w:r>
        <w:rPr>
          <w:rFonts w:hint="default" w:ascii="Arial" w:hAnsi="Arial" w:cs="Arial"/>
          <w:bCs/>
          <w:lang w:val="en-US"/>
        </w:rPr>
        <w:t>Question to SA3: Does 3GPP SA3 plan to standardize security architecture and measures for content and source validation including the method to compute trust towards external hosts and content?</w:t>
      </w:r>
    </w:p>
    <w:p w14:paraId="650C8B2F">
      <w:pPr>
        <w:rPr>
          <w:rFonts w:ascii="Arial" w:hAnsi="Arial" w:cs="Arial"/>
          <w:lang w:val="en-US" w:eastAsia="ko-KR"/>
        </w:rPr>
      </w:pPr>
      <w:r>
        <w:rPr>
          <w:rFonts w:hint="default" w:ascii="Arial" w:hAnsi="Arial" w:cs="Arial"/>
          <w:b w:val="0"/>
          <w:bCs/>
          <w:lang w:val="en-US"/>
        </w:rPr>
        <w:t xml:space="preserve">SA3 Answer: There is a SA3 Rel-19 Work Item NGRTC_Ph2 in progress which includes IMS Data Channel security aspects, however the security aspects on security architecture and measures for content and source validation including the method to compute trust towards external hosts and content in not covered. SA3 will update GSMA on any progress in the future. </w:t>
      </w:r>
    </w:p>
    <w:p w14:paraId="056D41BE">
      <w:pPr>
        <w:pStyle w:val="2"/>
      </w:pPr>
      <w:r>
        <w:t>2</w:t>
      </w:r>
      <w:r>
        <w:tab/>
      </w:r>
      <w:r>
        <w:t>Actions</w:t>
      </w:r>
    </w:p>
    <w:p w14:paraId="4B7FD9AF">
      <w:pPr>
        <w:spacing w:after="120"/>
        <w:ind w:left="1985" w:hanging="1985"/>
        <w:rPr>
          <w:rFonts w:ascii="Arial" w:hAnsi="Arial" w:cs="Arial"/>
          <w:b/>
          <w:sz w:val="18"/>
        </w:rPr>
      </w:pPr>
      <w:r>
        <w:rPr>
          <w:rFonts w:ascii="Arial" w:hAnsi="Arial" w:cs="Arial"/>
          <w:b/>
          <w:bCs/>
          <w:szCs w:val="22"/>
        </w:rPr>
        <w:t xml:space="preserve">To </w:t>
      </w:r>
      <w:r>
        <w:rPr>
          <w:rFonts w:hint="default" w:ascii="Arial" w:hAnsi="Arial" w:cs="Arial"/>
          <w:b/>
          <w:bCs/>
          <w:szCs w:val="22"/>
          <w:lang w:val="en-US"/>
        </w:rPr>
        <w:t>SA</w:t>
      </w:r>
      <w:r>
        <w:rPr>
          <w:rFonts w:ascii="Arial" w:hAnsi="Arial" w:cs="Arial"/>
          <w:b/>
          <w:bCs/>
          <w:szCs w:val="22"/>
        </w:rPr>
        <w:t xml:space="preserve">: </w:t>
      </w:r>
    </w:p>
    <w:p w14:paraId="02CEE93E">
      <w:pPr>
        <w:spacing w:after="120"/>
        <w:ind w:left="993" w:hanging="993"/>
        <w:rPr>
          <w:rFonts w:hint="default" w:ascii="Arial" w:hAnsi="Arial" w:cs="Arial"/>
          <w:lang w:val="en-US" w:eastAsia="ko-KR"/>
        </w:rPr>
      </w:pPr>
      <w:r>
        <w:rPr>
          <w:rFonts w:ascii="Arial" w:hAnsi="Arial" w:cs="Arial"/>
          <w:b/>
        </w:rPr>
        <w:t xml:space="preserve">ACTION: </w:t>
      </w:r>
      <w:r>
        <w:rPr>
          <w:rFonts w:ascii="Arial" w:hAnsi="Arial" w:cs="Arial"/>
          <w:b/>
          <w:color w:val="0070C0"/>
        </w:rPr>
        <w:tab/>
      </w:r>
      <w:r>
        <w:rPr>
          <w:rFonts w:ascii="Arial" w:hAnsi="Arial" w:cs="Arial"/>
          <w:lang w:val="en-US" w:eastAsia="ko-KR"/>
        </w:rPr>
        <w:t xml:space="preserve">SA3 kindly asks </w:t>
      </w:r>
      <w:r>
        <w:rPr>
          <w:rFonts w:hint="default" w:ascii="Arial" w:hAnsi="Arial" w:cs="Arial"/>
          <w:lang w:val="en-US" w:eastAsia="ko-KR"/>
        </w:rPr>
        <w:t xml:space="preserve">SA </w:t>
      </w:r>
      <w:r>
        <w:rPr>
          <w:rFonts w:ascii="Arial" w:hAnsi="Arial" w:cs="Arial"/>
          <w:lang w:val="en-US" w:eastAsia="ko-KR"/>
        </w:rPr>
        <w:t xml:space="preserve">to </w:t>
      </w:r>
      <w:r>
        <w:rPr>
          <w:rFonts w:hint="default" w:ascii="Arial" w:hAnsi="Arial" w:cs="Arial"/>
          <w:lang w:val="en-US" w:eastAsia="ko-KR"/>
        </w:rPr>
        <w:t xml:space="preserve">consolidate SA3 reply and replies from other working groups and repond to GSMA NG UPG. </w:t>
      </w:r>
    </w:p>
    <w:p w14:paraId="56D69AC2">
      <w:pPr>
        <w:pStyle w:val="2"/>
        <w:rPr>
          <w:szCs w:val="36"/>
        </w:rPr>
      </w:pPr>
      <w:r>
        <w:rPr>
          <w:szCs w:val="36"/>
        </w:rPr>
        <w:t>3</w:t>
      </w:r>
      <w:r>
        <w:rPr>
          <w:szCs w:val="36"/>
        </w:rPr>
        <w:tab/>
      </w:r>
      <w:r>
        <w:rPr>
          <w:szCs w:val="36"/>
        </w:rPr>
        <w:t xml:space="preserve">Dates of next </w:t>
      </w:r>
      <w:r>
        <w:rPr>
          <w:rFonts w:cs="Arial"/>
          <w:bCs/>
          <w:szCs w:val="36"/>
        </w:rPr>
        <w:t>SA WG</w:t>
      </w:r>
      <w:r>
        <w:rPr>
          <w:rFonts w:hint="default" w:cs="Arial"/>
          <w:bCs/>
          <w:szCs w:val="36"/>
          <w:lang w:val="en-US"/>
        </w:rPr>
        <w:t>3</w:t>
      </w:r>
      <w:r>
        <w:rPr>
          <w:szCs w:val="36"/>
        </w:rPr>
        <w:t xml:space="preserve"> meetings</w:t>
      </w:r>
    </w:p>
    <w:p w14:paraId="08C42D3B">
      <w:pPr>
        <w:keepNext/>
        <w:tabs>
          <w:tab w:val="left" w:pos="2127"/>
        </w:tabs>
        <w:spacing w:after="120"/>
        <w:ind w:left="2126" w:hanging="2126"/>
        <w:rPr>
          <w:rFonts w:hint="default" w:ascii="Arial" w:hAnsi="Arial" w:eastAsia="宋体" w:cs="Arial"/>
          <w:szCs w:val="24"/>
          <w:lang w:val="en-US" w:eastAsia="zh-CN"/>
        </w:rPr>
      </w:pPr>
      <w:bookmarkStart w:id="0" w:name="OLE_LINK53"/>
      <w:bookmarkStart w:id="1" w:name="OLE_LINK55"/>
      <w:bookmarkStart w:id="2" w:name="OLE_LINK56"/>
      <w:bookmarkStart w:id="3" w:name="OLE_LINK54"/>
      <w:r>
        <w:rPr>
          <w:rFonts w:ascii="Arial" w:hAnsi="Arial" w:cs="Arial"/>
          <w:szCs w:val="24"/>
        </w:rPr>
        <w:t>SA3#12</w:t>
      </w:r>
      <w:r>
        <w:rPr>
          <w:rFonts w:hint="default" w:ascii="Arial" w:hAnsi="Arial" w:cs="Arial"/>
          <w:szCs w:val="24"/>
          <w:lang w:val="en-US"/>
        </w:rPr>
        <w:t>4</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13</w:t>
      </w:r>
      <w:r>
        <w:rPr>
          <w:rFonts w:hint="eastAsia" w:ascii="Arial" w:hAnsi="Arial" w:eastAsia="宋体" w:cs="Arial"/>
          <w:szCs w:val="24"/>
          <w:lang w:val="en-US" w:eastAsia="zh-CN"/>
        </w:rPr>
        <w:t xml:space="preserve"> </w:t>
      </w:r>
      <w:r>
        <w:rPr>
          <w:rFonts w:ascii="Arial" w:hAnsi="Arial" w:cs="Arial"/>
          <w:szCs w:val="24"/>
        </w:rPr>
        <w:t xml:space="preserve">- </w:t>
      </w:r>
      <w:r>
        <w:rPr>
          <w:rFonts w:hint="default" w:ascii="Arial" w:hAnsi="Arial" w:cs="Arial"/>
          <w:szCs w:val="24"/>
          <w:lang w:val="en-US"/>
        </w:rPr>
        <w:t>17</w:t>
      </w:r>
      <w:r>
        <w:rPr>
          <w:rFonts w:hint="default" w:ascii="Arial" w:hAnsi="Arial" w:eastAsia="宋体" w:cs="Arial"/>
          <w:szCs w:val="24"/>
          <w:lang w:val="en-US" w:eastAsia="zh-CN"/>
        </w:rPr>
        <w:t xml:space="preserve"> October</w:t>
      </w:r>
      <w:r>
        <w:rPr>
          <w:rFonts w:ascii="Arial" w:hAnsi="Arial" w:cs="Arial"/>
          <w:szCs w:val="24"/>
        </w:rPr>
        <w:t>, 2025</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Wuhan, China</w:t>
      </w:r>
    </w:p>
    <w:p w14:paraId="026B431F">
      <w:pPr>
        <w:keepNext/>
        <w:tabs>
          <w:tab w:val="left" w:pos="2127"/>
        </w:tabs>
        <w:spacing w:after="120"/>
        <w:ind w:left="2126" w:hanging="2126"/>
        <w:rPr>
          <w:rFonts w:hint="default" w:ascii="Arial" w:hAnsi="Arial" w:eastAsia="宋体" w:cs="Arial"/>
          <w:szCs w:val="24"/>
          <w:lang w:val="en-US" w:eastAsia="zh-CN"/>
        </w:rPr>
      </w:pPr>
      <w:r>
        <w:rPr>
          <w:rFonts w:ascii="Arial" w:hAnsi="Arial" w:cs="Arial"/>
          <w:szCs w:val="24"/>
        </w:rPr>
        <w:t>SA3#12</w:t>
      </w:r>
      <w:r>
        <w:rPr>
          <w:rFonts w:hint="default" w:ascii="Arial" w:hAnsi="Arial" w:cs="Arial"/>
          <w:szCs w:val="24"/>
          <w:lang w:val="en-US"/>
        </w:rPr>
        <w:t>5</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17</w:t>
      </w:r>
      <w:r>
        <w:rPr>
          <w:rFonts w:hint="eastAsia" w:ascii="Arial" w:hAnsi="Arial" w:eastAsia="宋体" w:cs="Arial"/>
          <w:szCs w:val="24"/>
          <w:lang w:val="en-US" w:eastAsia="zh-CN"/>
        </w:rPr>
        <w:t xml:space="preserve"> </w:t>
      </w:r>
      <w:r>
        <w:rPr>
          <w:rFonts w:ascii="Arial" w:hAnsi="Arial" w:cs="Arial"/>
          <w:szCs w:val="24"/>
        </w:rPr>
        <w:t xml:space="preserve">- </w:t>
      </w:r>
      <w:r>
        <w:rPr>
          <w:rFonts w:hint="default" w:ascii="Arial" w:hAnsi="Arial" w:cs="Arial"/>
          <w:szCs w:val="24"/>
          <w:lang w:val="en-US"/>
        </w:rPr>
        <w:t>21</w:t>
      </w:r>
      <w:r>
        <w:rPr>
          <w:rFonts w:hint="default" w:ascii="Arial" w:hAnsi="Arial" w:eastAsia="宋体" w:cs="Arial"/>
          <w:szCs w:val="24"/>
          <w:lang w:val="en-US" w:eastAsia="zh-CN"/>
        </w:rPr>
        <w:t xml:space="preserve"> November</w:t>
      </w:r>
      <w:r>
        <w:rPr>
          <w:rFonts w:ascii="Arial" w:hAnsi="Arial" w:cs="Arial"/>
          <w:szCs w:val="24"/>
        </w:rPr>
        <w:t>, 2025</w:t>
      </w:r>
      <w:r>
        <w:rPr>
          <w:rFonts w:ascii="Arial" w:hAnsi="Arial" w:cs="Arial"/>
          <w:szCs w:val="24"/>
        </w:rPr>
        <w:tab/>
      </w:r>
      <w:r>
        <w:rPr>
          <w:rFonts w:hint="eastAsia" w:ascii="Arial" w:hAnsi="Arial" w:eastAsia="宋体" w:cs="Arial"/>
          <w:szCs w:val="24"/>
          <w:lang w:val="en-US" w:eastAsia="zh-CN"/>
        </w:rPr>
        <w:t xml:space="preserve">                       </w:t>
      </w:r>
      <w:r>
        <w:rPr>
          <w:rFonts w:hint="default" w:ascii="Arial" w:hAnsi="Arial" w:eastAsia="宋体" w:cs="Arial"/>
          <w:szCs w:val="24"/>
          <w:lang w:val="en-US" w:eastAsia="zh-CN"/>
        </w:rPr>
        <w:t xml:space="preserve"> Dallas, US</w:t>
      </w:r>
    </w:p>
    <w:p w14:paraId="28A7B480">
      <w:pPr>
        <w:keepNext/>
        <w:tabs>
          <w:tab w:val="left" w:pos="2127"/>
        </w:tabs>
        <w:spacing w:after="120"/>
        <w:ind w:left="2126" w:hanging="2126"/>
        <w:rPr>
          <w:rFonts w:hint="default" w:ascii="Arial" w:hAnsi="Arial" w:eastAsia="宋体" w:cs="Arial"/>
          <w:szCs w:val="24"/>
          <w:lang w:val="en-US" w:eastAsia="zh-CN"/>
        </w:rPr>
      </w:pPr>
    </w:p>
    <w:p w14:paraId="79540E0B">
      <w:pPr>
        <w:keepNext/>
        <w:tabs>
          <w:tab w:val="left" w:pos="2127"/>
        </w:tabs>
        <w:spacing w:after="120"/>
        <w:rPr>
          <w:rFonts w:hint="eastAsia" w:ascii="Arial" w:hAnsi="Arial" w:eastAsia="宋体" w:cs="Arial"/>
          <w:szCs w:val="24"/>
          <w:lang w:val="en-US" w:eastAsia="zh-CN"/>
        </w:rPr>
      </w:pPr>
    </w:p>
    <w:p w14:paraId="295E6C99">
      <w:pPr>
        <w:keepNext/>
        <w:tabs>
          <w:tab w:val="left" w:pos="2127"/>
        </w:tabs>
        <w:spacing w:after="120"/>
        <w:ind w:left="2126" w:hanging="2126"/>
        <w:rPr>
          <w:rFonts w:ascii="Arial" w:hAnsi="Arial" w:cs="Arial"/>
          <w:szCs w:val="24"/>
        </w:rPr>
      </w:pPr>
    </w:p>
    <w:bookmarkEnd w:id="0"/>
    <w:bookmarkEnd w:id="1"/>
    <w:bookmarkEnd w:id="2"/>
    <w:bookmarkEnd w:id="3"/>
    <w:p w14:paraId="2678EA8C"/>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Malgun Gothic">
    <w:altName w:val="Apple SD Gothic Neo"/>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4D"/>
    <w:family w:val="decorative"/>
    <w:pitch w:val="default"/>
    <w:sig w:usb0="00000000" w:usb1="00000000" w:usb2="00000000" w:usb3="00000000" w:csb0="80000000" w:csb1="00000000"/>
  </w:font>
  <w:font w:name="Monotype Sorts">
    <w:altName w:val="Helvetica Neue"/>
    <w:panose1 w:val="01010601010101010101"/>
    <w:charset w:val="02"/>
    <w:family w:val="auto"/>
    <w:pitch w:val="default"/>
    <w:sig w:usb0="00000000" w:usb1="00000000" w:usb2="00000000" w:usb3="00000000" w:csb0="80000000" w:csb1="00000000"/>
  </w:font>
  <w:font w:name="Apple SD Gothic Neo">
    <w:panose1 w:val="02000300000000000000"/>
    <w:charset w:val="81"/>
    <w:family w:val="auto"/>
    <w:pitch w:val="default"/>
    <w:sig w:usb0="00000203" w:usb1="21D12C10" w:usb2="00000010" w:usb3="00000000" w:csb0="00280005"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bordersDoNotSurroundHeader w:val="1"/>
  <w:bordersDoNotSurroundFooter w:val="1"/>
  <w:linkStyl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4E3939"/>
    <w:rsid w:val="000064EA"/>
    <w:rsid w:val="00017F23"/>
    <w:rsid w:val="00041188"/>
    <w:rsid w:val="000469B7"/>
    <w:rsid w:val="00051CB6"/>
    <w:rsid w:val="00067908"/>
    <w:rsid w:val="00090369"/>
    <w:rsid w:val="000A2445"/>
    <w:rsid w:val="000A77BD"/>
    <w:rsid w:val="000B1310"/>
    <w:rsid w:val="000D29C6"/>
    <w:rsid w:val="000F4345"/>
    <w:rsid w:val="000F6242"/>
    <w:rsid w:val="00104133"/>
    <w:rsid w:val="00134255"/>
    <w:rsid w:val="00151FBD"/>
    <w:rsid w:val="00167E4D"/>
    <w:rsid w:val="001B60E3"/>
    <w:rsid w:val="001C130E"/>
    <w:rsid w:val="001C1C23"/>
    <w:rsid w:val="001F03BE"/>
    <w:rsid w:val="0020464D"/>
    <w:rsid w:val="0021305C"/>
    <w:rsid w:val="00222A19"/>
    <w:rsid w:val="00234622"/>
    <w:rsid w:val="00253655"/>
    <w:rsid w:val="00263682"/>
    <w:rsid w:val="00274FD9"/>
    <w:rsid w:val="0028645A"/>
    <w:rsid w:val="002B22E4"/>
    <w:rsid w:val="002C14A9"/>
    <w:rsid w:val="002D2B53"/>
    <w:rsid w:val="002F1940"/>
    <w:rsid w:val="002F36D1"/>
    <w:rsid w:val="003047E9"/>
    <w:rsid w:val="0030652A"/>
    <w:rsid w:val="00316EE5"/>
    <w:rsid w:val="00334F92"/>
    <w:rsid w:val="0034424D"/>
    <w:rsid w:val="003615E6"/>
    <w:rsid w:val="003649BC"/>
    <w:rsid w:val="00382AD5"/>
    <w:rsid w:val="00383545"/>
    <w:rsid w:val="0038553A"/>
    <w:rsid w:val="003A1D1C"/>
    <w:rsid w:val="003B4740"/>
    <w:rsid w:val="003B702D"/>
    <w:rsid w:val="003D1E3F"/>
    <w:rsid w:val="003F5AD6"/>
    <w:rsid w:val="003F7972"/>
    <w:rsid w:val="00407718"/>
    <w:rsid w:val="004308F5"/>
    <w:rsid w:val="00433500"/>
    <w:rsid w:val="00433F71"/>
    <w:rsid w:val="00440D43"/>
    <w:rsid w:val="00452721"/>
    <w:rsid w:val="00464795"/>
    <w:rsid w:val="00473D20"/>
    <w:rsid w:val="00474096"/>
    <w:rsid w:val="00495A72"/>
    <w:rsid w:val="004A180F"/>
    <w:rsid w:val="004D0D5B"/>
    <w:rsid w:val="004D54FA"/>
    <w:rsid w:val="004E3939"/>
    <w:rsid w:val="00501606"/>
    <w:rsid w:val="00504A4E"/>
    <w:rsid w:val="00525166"/>
    <w:rsid w:val="005725DE"/>
    <w:rsid w:val="00591452"/>
    <w:rsid w:val="005F4D36"/>
    <w:rsid w:val="006011A4"/>
    <w:rsid w:val="0062710C"/>
    <w:rsid w:val="00644AA7"/>
    <w:rsid w:val="00647B28"/>
    <w:rsid w:val="006609C1"/>
    <w:rsid w:val="006820E6"/>
    <w:rsid w:val="0069001D"/>
    <w:rsid w:val="006A5D33"/>
    <w:rsid w:val="006B0250"/>
    <w:rsid w:val="006B5EF9"/>
    <w:rsid w:val="006D08F1"/>
    <w:rsid w:val="006F62CB"/>
    <w:rsid w:val="007374DA"/>
    <w:rsid w:val="00740AC0"/>
    <w:rsid w:val="00745E92"/>
    <w:rsid w:val="00752514"/>
    <w:rsid w:val="007574A3"/>
    <w:rsid w:val="00780596"/>
    <w:rsid w:val="00780BAD"/>
    <w:rsid w:val="00797205"/>
    <w:rsid w:val="007A2F43"/>
    <w:rsid w:val="007D2054"/>
    <w:rsid w:val="007E38C9"/>
    <w:rsid w:val="007E4D1A"/>
    <w:rsid w:val="007F4AA1"/>
    <w:rsid w:val="007F4F92"/>
    <w:rsid w:val="00824CA4"/>
    <w:rsid w:val="00840733"/>
    <w:rsid w:val="0085483B"/>
    <w:rsid w:val="0085664F"/>
    <w:rsid w:val="00870541"/>
    <w:rsid w:val="00884197"/>
    <w:rsid w:val="008A4942"/>
    <w:rsid w:val="008B0990"/>
    <w:rsid w:val="008B5ECA"/>
    <w:rsid w:val="008C7920"/>
    <w:rsid w:val="008D633A"/>
    <w:rsid w:val="008D772F"/>
    <w:rsid w:val="008E6007"/>
    <w:rsid w:val="0091727D"/>
    <w:rsid w:val="00944BB1"/>
    <w:rsid w:val="00953931"/>
    <w:rsid w:val="00962343"/>
    <w:rsid w:val="00963B2F"/>
    <w:rsid w:val="00993DCE"/>
    <w:rsid w:val="009962F3"/>
    <w:rsid w:val="0099764C"/>
    <w:rsid w:val="009A64DA"/>
    <w:rsid w:val="009B5B6B"/>
    <w:rsid w:val="009D0BD4"/>
    <w:rsid w:val="009D6A40"/>
    <w:rsid w:val="009D7052"/>
    <w:rsid w:val="009E7103"/>
    <w:rsid w:val="00A062F2"/>
    <w:rsid w:val="00A102CF"/>
    <w:rsid w:val="00A261A9"/>
    <w:rsid w:val="00A26B29"/>
    <w:rsid w:val="00A30BCF"/>
    <w:rsid w:val="00A313B6"/>
    <w:rsid w:val="00A31743"/>
    <w:rsid w:val="00A444B1"/>
    <w:rsid w:val="00A609F3"/>
    <w:rsid w:val="00A61A14"/>
    <w:rsid w:val="00A93EC1"/>
    <w:rsid w:val="00AA4E5F"/>
    <w:rsid w:val="00AB03F7"/>
    <w:rsid w:val="00AB1686"/>
    <w:rsid w:val="00AB6CC8"/>
    <w:rsid w:val="00AC05CC"/>
    <w:rsid w:val="00AD38D3"/>
    <w:rsid w:val="00AE3A28"/>
    <w:rsid w:val="00AF22A0"/>
    <w:rsid w:val="00AF417D"/>
    <w:rsid w:val="00B1218A"/>
    <w:rsid w:val="00B20348"/>
    <w:rsid w:val="00B24C64"/>
    <w:rsid w:val="00B32FC5"/>
    <w:rsid w:val="00B84521"/>
    <w:rsid w:val="00B90222"/>
    <w:rsid w:val="00B97703"/>
    <w:rsid w:val="00BB66D9"/>
    <w:rsid w:val="00BC05F5"/>
    <w:rsid w:val="00BC2DA2"/>
    <w:rsid w:val="00BC3101"/>
    <w:rsid w:val="00BC6151"/>
    <w:rsid w:val="00BC6307"/>
    <w:rsid w:val="00C04073"/>
    <w:rsid w:val="00C04412"/>
    <w:rsid w:val="00C27D40"/>
    <w:rsid w:val="00C406D8"/>
    <w:rsid w:val="00C419A1"/>
    <w:rsid w:val="00C67351"/>
    <w:rsid w:val="00CA039E"/>
    <w:rsid w:val="00CB3120"/>
    <w:rsid w:val="00CC3C62"/>
    <w:rsid w:val="00CC4E09"/>
    <w:rsid w:val="00CD66E4"/>
    <w:rsid w:val="00CE1F23"/>
    <w:rsid w:val="00CE3F47"/>
    <w:rsid w:val="00CF6087"/>
    <w:rsid w:val="00D04C60"/>
    <w:rsid w:val="00D2220A"/>
    <w:rsid w:val="00D23305"/>
    <w:rsid w:val="00D37E3C"/>
    <w:rsid w:val="00D37E61"/>
    <w:rsid w:val="00D71B01"/>
    <w:rsid w:val="00D72250"/>
    <w:rsid w:val="00D730E7"/>
    <w:rsid w:val="00D75979"/>
    <w:rsid w:val="00DA3F0C"/>
    <w:rsid w:val="00DA574D"/>
    <w:rsid w:val="00DA7B5A"/>
    <w:rsid w:val="00DD2983"/>
    <w:rsid w:val="00DF7578"/>
    <w:rsid w:val="00E159E4"/>
    <w:rsid w:val="00E239B4"/>
    <w:rsid w:val="00E4017A"/>
    <w:rsid w:val="00E65C1D"/>
    <w:rsid w:val="00E75A0A"/>
    <w:rsid w:val="00E8429C"/>
    <w:rsid w:val="00E85B54"/>
    <w:rsid w:val="00ED0AF5"/>
    <w:rsid w:val="00F1352C"/>
    <w:rsid w:val="00F20CAF"/>
    <w:rsid w:val="00F351DF"/>
    <w:rsid w:val="00F43030"/>
    <w:rsid w:val="00F51E42"/>
    <w:rsid w:val="00F663C9"/>
    <w:rsid w:val="00F842B7"/>
    <w:rsid w:val="00FB2A18"/>
    <w:rsid w:val="00FB43F5"/>
    <w:rsid w:val="00FD425E"/>
    <w:rsid w:val="1E9A48EE"/>
    <w:rsid w:val="3F7E6C8F"/>
    <w:rsid w:val="6DF7A1A1"/>
    <w:rsid w:val="75D1FE82"/>
    <w:rsid w:val="7FFDD9D5"/>
    <w:rsid w:val="83ED3542"/>
    <w:rsid w:val="AC87684D"/>
    <w:rsid w:val="AF75605D"/>
    <w:rsid w:val="BBBBF226"/>
    <w:rsid w:val="BF994965"/>
    <w:rsid w:val="C7D7BDBD"/>
    <w:rsid w:val="EFFB284D"/>
    <w:rsid w:val="F4FF5706"/>
    <w:rsid w:val="F7F5298B"/>
    <w:rsid w:val="FAFE67C2"/>
    <w:rsid w:val="FF1B5E27"/>
    <w:rsid w:val="FFFDEB4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56"/>
    <w:semiHidden/>
    <w:unhideWhenUsed/>
    <w:uiPriority w:val="99"/>
    <w:rPr>
      <w:rFonts w:ascii="Tahoma" w:hAnsi="Tahoma" w:cs="Tahoma"/>
      <w:sz w:val="16"/>
      <w:szCs w:val="16"/>
    </w:rPr>
  </w:style>
  <w:style w:type="paragraph" w:styleId="15">
    <w:name w:val="Body Text"/>
    <w:basedOn w:val="1"/>
    <w:semiHidden/>
    <w:uiPriority w:val="0"/>
    <w:rPr>
      <w:rFonts w:ascii="Arial" w:hAnsi="Arial" w:cs="Arial"/>
      <w:color w:val="FF0000"/>
    </w:rPr>
  </w:style>
  <w:style w:type="character" w:styleId="16">
    <w:name w:val="annotation reference"/>
    <w:semiHidden/>
    <w:uiPriority w:val="0"/>
    <w:rPr>
      <w:sz w:val="16"/>
    </w:rPr>
  </w:style>
  <w:style w:type="paragraph" w:styleId="17">
    <w:name w:val="annotation text"/>
    <w:basedOn w:val="1"/>
    <w:link w:val="94"/>
    <w:semiHidden/>
    <w:uiPriority w:val="0"/>
    <w:pPr>
      <w:tabs>
        <w:tab w:val="left" w:pos="1418"/>
        <w:tab w:val="left" w:pos="4678"/>
        <w:tab w:val="left" w:pos="5954"/>
        <w:tab w:val="left" w:pos="7088"/>
      </w:tabs>
      <w:spacing w:after="240"/>
      <w:jc w:val="both"/>
    </w:pPr>
    <w:rPr>
      <w:rFonts w:ascii="Arial" w:hAnsi="Arial"/>
    </w:rPr>
  </w:style>
  <w:style w:type="paragraph" w:styleId="18">
    <w:name w:val="annotation subject"/>
    <w:basedOn w:val="17"/>
    <w:next w:val="17"/>
    <w:link w:val="95"/>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paragraph" w:styleId="19">
    <w:name w:val="footer"/>
    <w:basedOn w:val="20"/>
    <w:semiHidden/>
    <w:uiPriority w:val="0"/>
    <w:pPr>
      <w:jc w:val="center"/>
    </w:pPr>
    <w:rPr>
      <w:i/>
    </w:rPr>
  </w:style>
  <w:style w:type="paragraph" w:styleId="20">
    <w:name w:val="header"/>
    <w:link w:val="57"/>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character" w:styleId="21">
    <w:name w:val="footnote reference"/>
    <w:semiHidden/>
    <w:uiPriority w:val="0"/>
    <w:rPr>
      <w:b/>
      <w:position w:val="6"/>
      <w:sz w:val="16"/>
    </w:rPr>
  </w:style>
  <w:style w:type="paragraph" w:styleId="22">
    <w:name w:val="footnote text"/>
    <w:basedOn w:val="1"/>
    <w:link w:val="61"/>
    <w:semiHidden/>
    <w:uiPriority w:val="0"/>
    <w:pPr>
      <w:keepLines/>
      <w:spacing w:after="0"/>
      <w:ind w:left="454" w:hanging="454"/>
    </w:pPr>
    <w:rPr>
      <w:sz w:val="16"/>
    </w:rPr>
  </w:style>
  <w:style w:type="character" w:styleId="23">
    <w:name w:val="Hyperlink"/>
    <w:unhideWhenUsed/>
    <w:uiPriority w:val="99"/>
    <w:rPr>
      <w:color w:val="0000FF"/>
      <w:u w:val="single"/>
    </w:rPr>
  </w:style>
  <w:style w:type="paragraph" w:styleId="24">
    <w:name w:val="index 1"/>
    <w:basedOn w:val="1"/>
    <w:semiHidden/>
    <w:uiPriority w:val="0"/>
    <w:pPr>
      <w:keepLines/>
      <w:spacing w:after="0"/>
    </w:pPr>
  </w:style>
  <w:style w:type="paragraph" w:styleId="25">
    <w:name w:val="index 2"/>
    <w:basedOn w:val="24"/>
    <w:semiHidden/>
    <w:uiPriority w:val="0"/>
    <w:pPr>
      <w:ind w:left="284"/>
    </w:pPr>
  </w:style>
  <w:style w:type="paragraph" w:styleId="26">
    <w:name w:val="List"/>
    <w:basedOn w:val="1"/>
    <w:semiHidden/>
    <w:uiPriority w:val="0"/>
    <w:pPr>
      <w:ind w:left="568" w:hanging="284"/>
    </w:pPr>
  </w:style>
  <w:style w:type="paragraph" w:styleId="27">
    <w:name w:val="List 2"/>
    <w:basedOn w:val="26"/>
    <w:semiHidden/>
    <w:uiPriority w:val="0"/>
    <w:pPr>
      <w:ind w:left="851"/>
    </w:pPr>
  </w:style>
  <w:style w:type="paragraph" w:styleId="28">
    <w:name w:val="List 3"/>
    <w:basedOn w:val="27"/>
    <w:semiHidden/>
    <w:uiPriority w:val="0"/>
    <w:pPr>
      <w:ind w:left="1135"/>
    </w:pPr>
  </w:style>
  <w:style w:type="paragraph" w:styleId="29">
    <w:name w:val="List 4"/>
    <w:basedOn w:val="28"/>
    <w:semiHidden/>
    <w:uiPriority w:val="0"/>
    <w:pPr>
      <w:ind w:left="1418"/>
    </w:pPr>
  </w:style>
  <w:style w:type="paragraph" w:styleId="30">
    <w:name w:val="List 5"/>
    <w:basedOn w:val="29"/>
    <w:semiHidden/>
    <w:uiPriority w:val="0"/>
    <w:pPr>
      <w:ind w:left="1702"/>
    </w:pPr>
  </w:style>
  <w:style w:type="paragraph" w:styleId="31">
    <w:name w:val="List Bullet"/>
    <w:basedOn w:val="26"/>
    <w:semiHidden/>
    <w:uiPriority w:val="0"/>
  </w:style>
  <w:style w:type="paragraph" w:styleId="32">
    <w:name w:val="List Bullet 2"/>
    <w:basedOn w:val="31"/>
    <w:semiHidden/>
    <w:uiPriority w:val="0"/>
    <w:pPr>
      <w:ind w:left="851"/>
    </w:pPr>
  </w:style>
  <w:style w:type="paragraph" w:styleId="33">
    <w:name w:val="List Bullet 3"/>
    <w:basedOn w:val="32"/>
    <w:semiHidden/>
    <w:uiPriority w:val="0"/>
    <w:pPr>
      <w:ind w:left="1135"/>
    </w:pPr>
  </w:style>
  <w:style w:type="paragraph" w:styleId="34">
    <w:name w:val="List Bullet 4"/>
    <w:basedOn w:val="33"/>
    <w:semiHidden/>
    <w:uiPriority w:val="0"/>
    <w:pPr>
      <w:ind w:left="1418"/>
    </w:pPr>
  </w:style>
  <w:style w:type="paragraph" w:styleId="35">
    <w:name w:val="List Bullet 5"/>
    <w:basedOn w:val="34"/>
    <w:semiHidden/>
    <w:uiPriority w:val="0"/>
    <w:pPr>
      <w:ind w:left="1702"/>
    </w:pPr>
  </w:style>
  <w:style w:type="paragraph" w:styleId="36">
    <w:name w:val="List Number"/>
    <w:basedOn w:val="26"/>
    <w:semiHidden/>
    <w:uiPriority w:val="0"/>
  </w:style>
  <w:style w:type="paragraph" w:styleId="37">
    <w:name w:val="List Number 2"/>
    <w:basedOn w:val="36"/>
    <w:semiHidden/>
    <w:uiPriority w:val="0"/>
    <w:pPr>
      <w:ind w:left="851"/>
    </w:pPr>
  </w:style>
  <w:style w:type="character" w:styleId="38">
    <w:name w:val="page number"/>
    <w:basedOn w:val="12"/>
    <w:semiHidden/>
    <w:uiPriority w:val="0"/>
  </w:style>
  <w:style w:type="paragraph" w:styleId="39">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B1"/>
    <w:basedOn w:val="26"/>
    <w:uiPriority w:val="0"/>
  </w:style>
  <w:style w:type="paragraph" w:customStyle="1" w:styleId="49">
    <w:name w:val="00 BodyText"/>
    <w:basedOn w:val="1"/>
    <w:uiPriority w:val="0"/>
    <w:pPr>
      <w:spacing w:after="220"/>
    </w:pPr>
    <w:rPr>
      <w:rFonts w:ascii="Arial" w:hAnsi="Arial"/>
      <w:sz w:val="22"/>
      <w:lang w:val="en-US" w:eastAsia="en-US"/>
    </w:rPr>
  </w:style>
  <w:style w:type="paragraph" w:customStyle="1" w:styleId="50">
    <w:name w:val="??"/>
    <w:uiPriority w:val="0"/>
    <w:pPr>
      <w:widowControl w:val="0"/>
    </w:pPr>
    <w:rPr>
      <w:rFonts w:ascii="Times New Roman" w:hAnsi="Times New Roman" w:cs="Times New Roman" w:eastAsiaTheme="minorEastAsia"/>
      <w:lang w:val="en-US" w:eastAsia="en-US" w:bidi="ar-SA"/>
    </w:rPr>
  </w:style>
  <w:style w:type="paragraph" w:customStyle="1" w:styleId="51">
    <w:name w:val="??? 2"/>
    <w:basedOn w:val="50"/>
    <w:next w:val="50"/>
    <w:uiPriority w:val="0"/>
    <w:pPr>
      <w:keepNext/>
    </w:pPr>
    <w:rPr>
      <w:rFonts w:ascii="Arial" w:hAnsi="Arial"/>
      <w:b/>
      <w:sz w:val="24"/>
    </w:rPr>
  </w:style>
  <w:style w:type="paragraph" w:customStyle="1" w:styleId="52">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uiPriority w:val="0"/>
    <w:pPr>
      <w:numPr>
        <w:numId w:val="4"/>
      </w:numPr>
      <w:tabs>
        <w:tab w:val="left" w:pos="0"/>
      </w:tabs>
    </w:pPr>
    <w:rPr>
      <w:color w:val="FF0000"/>
    </w:rPr>
  </w:style>
  <w:style w:type="character" w:customStyle="1" w:styleId="56">
    <w:name w:val="Balloon Text Char"/>
    <w:link w:val="14"/>
    <w:semiHidden/>
    <w:uiPriority w:val="99"/>
    <w:rPr>
      <w:rFonts w:ascii="Tahoma" w:hAnsi="Tahoma" w:cs="Tahoma"/>
      <w:sz w:val="16"/>
      <w:szCs w:val="16"/>
      <w:lang w:val="en-GB"/>
    </w:rPr>
  </w:style>
  <w:style w:type="character" w:customStyle="1" w:styleId="57">
    <w:name w:val="Header Char"/>
    <w:link w:val="20"/>
    <w:uiPriority w:val="0"/>
    <w:rPr>
      <w:rFonts w:ascii="Arial" w:hAnsi="Arial"/>
      <w:b/>
      <w:sz w:val="18"/>
    </w:rPr>
  </w:style>
  <w:style w:type="paragraph" w:customStyle="1" w:styleId="5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uiPriority w:val="0"/>
    <w:pPr>
      <w:outlineLvl w:val="9"/>
    </w:pPr>
  </w:style>
  <w:style w:type="character" w:customStyle="1" w:styleId="61">
    <w:name w:val="Footnote Text Char"/>
    <w:link w:val="22"/>
    <w:semiHidden/>
    <w:uiPriority w:val="0"/>
    <w:rPr>
      <w:sz w:val="16"/>
    </w:rPr>
  </w:style>
  <w:style w:type="paragraph" w:customStyle="1" w:styleId="62">
    <w:name w:val="TAH"/>
    <w:basedOn w:val="63"/>
    <w:uiPriority w:val="0"/>
    <w:rPr>
      <w:b/>
    </w:rPr>
  </w:style>
  <w:style w:type="paragraph" w:customStyle="1" w:styleId="63">
    <w:name w:val="TAC"/>
    <w:basedOn w:val="64"/>
    <w:uiPriority w:val="0"/>
    <w:pPr>
      <w:jc w:val="center"/>
    </w:pPr>
  </w:style>
  <w:style w:type="paragraph" w:customStyle="1" w:styleId="64">
    <w:name w:val="TAL"/>
    <w:basedOn w:val="1"/>
    <w:uiPriority w:val="0"/>
    <w:pPr>
      <w:keepNext/>
      <w:keepLines/>
      <w:spacing w:after="0"/>
    </w:pPr>
    <w:rPr>
      <w:rFonts w:ascii="Arial" w:hAnsi="Arial"/>
      <w:sz w:val="18"/>
    </w:rPr>
  </w:style>
  <w:style w:type="paragraph" w:customStyle="1" w:styleId="65">
    <w:name w:val="TF"/>
    <w:basedOn w:val="66"/>
    <w:uiPriority w:val="0"/>
    <w:pPr>
      <w:keepNext w:val="0"/>
      <w:spacing w:before="0" w:after="240"/>
    </w:pPr>
  </w:style>
  <w:style w:type="paragraph" w:customStyle="1" w:styleId="66">
    <w:name w:val="TH"/>
    <w:basedOn w:val="1"/>
    <w:link w:val="92"/>
    <w:qFormat/>
    <w:uiPriority w:val="0"/>
    <w:pPr>
      <w:keepNext/>
      <w:keepLines/>
      <w:spacing w:before="60"/>
      <w:jc w:val="center"/>
    </w:pPr>
    <w:rPr>
      <w:rFonts w:ascii="Arial" w:hAnsi="Arial"/>
      <w:b/>
    </w:rPr>
  </w:style>
  <w:style w:type="paragraph" w:customStyle="1" w:styleId="67">
    <w:name w:val="NO"/>
    <w:basedOn w:val="1"/>
    <w:uiPriority w:val="0"/>
    <w:pPr>
      <w:keepLines/>
      <w:ind w:left="1135" w:hanging="851"/>
    </w:pPr>
  </w:style>
  <w:style w:type="paragraph" w:customStyle="1" w:styleId="68">
    <w:name w:val="EX"/>
    <w:basedOn w:val="1"/>
    <w:uiPriority w:val="0"/>
    <w:pPr>
      <w:keepLines/>
      <w:ind w:left="1702" w:hanging="1418"/>
    </w:pPr>
  </w:style>
  <w:style w:type="paragraph" w:customStyle="1" w:styleId="69">
    <w:name w:val="FP"/>
    <w:basedOn w:val="1"/>
    <w:uiPriority w:val="0"/>
    <w:pPr>
      <w:spacing w:after="0"/>
    </w:pPr>
  </w:style>
  <w:style w:type="paragraph" w:customStyle="1" w:styleId="70">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7"/>
    <w:uiPriority w:val="0"/>
    <w:pPr>
      <w:spacing w:after="0"/>
    </w:pPr>
  </w:style>
  <w:style w:type="paragraph" w:customStyle="1" w:styleId="72">
    <w:name w:val="EW"/>
    <w:basedOn w:val="68"/>
    <w:uiPriority w:val="0"/>
    <w:pPr>
      <w:spacing w:after="0"/>
    </w:pPr>
  </w:style>
  <w:style w:type="paragraph" w:customStyle="1" w:styleId="73">
    <w:name w:val="EQ"/>
    <w:basedOn w:val="1"/>
    <w:next w:val="1"/>
    <w:uiPriority w:val="0"/>
    <w:pPr>
      <w:keepLines/>
      <w:tabs>
        <w:tab w:val="center" w:pos="4536"/>
        <w:tab w:val="right" w:pos="9072"/>
      </w:tabs>
    </w:pPr>
  </w:style>
  <w:style w:type="paragraph" w:customStyle="1" w:styleId="74">
    <w:name w:val="NF"/>
    <w:basedOn w:val="67"/>
    <w:uiPriority w:val="0"/>
    <w:pPr>
      <w:keepNext/>
      <w:spacing w:after="0"/>
    </w:pPr>
    <w:rPr>
      <w:rFonts w:ascii="Arial" w:hAnsi="Arial"/>
      <w:sz w:val="18"/>
    </w:rPr>
  </w:style>
  <w:style w:type="paragraph" w:customStyle="1" w:styleId="7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64"/>
    <w:uiPriority w:val="0"/>
    <w:pPr>
      <w:jc w:val="right"/>
    </w:pPr>
  </w:style>
  <w:style w:type="paragraph" w:customStyle="1" w:styleId="77">
    <w:name w:val="TAN"/>
    <w:basedOn w:val="64"/>
    <w:uiPriority w:val="0"/>
    <w:pPr>
      <w:ind w:left="851" w:hanging="851"/>
    </w:pPr>
  </w:style>
  <w:style w:type="paragraph" w:customStyle="1" w:styleId="7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uiPriority w:val="0"/>
    <w:pPr>
      <w:framePr w:y="16161"/>
    </w:pPr>
  </w:style>
  <w:style w:type="character" w:customStyle="1" w:styleId="83">
    <w:name w:val="ZGSM"/>
    <w:uiPriority w:val="0"/>
  </w:style>
  <w:style w:type="paragraph" w:customStyle="1" w:styleId="8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7"/>
    <w:uiPriority w:val="0"/>
    <w:rPr>
      <w:color w:val="FF0000"/>
    </w:rPr>
  </w:style>
  <w:style w:type="paragraph" w:customStyle="1" w:styleId="86">
    <w:name w:val="B2"/>
    <w:basedOn w:val="27"/>
    <w:uiPriority w:val="0"/>
  </w:style>
  <w:style w:type="paragraph" w:customStyle="1" w:styleId="87">
    <w:name w:val="B3"/>
    <w:basedOn w:val="28"/>
    <w:uiPriority w:val="0"/>
  </w:style>
  <w:style w:type="paragraph" w:customStyle="1" w:styleId="88">
    <w:name w:val="B4"/>
    <w:basedOn w:val="29"/>
    <w:uiPriority w:val="0"/>
  </w:style>
  <w:style w:type="paragraph" w:customStyle="1" w:styleId="89">
    <w:name w:val="B5"/>
    <w:basedOn w:val="30"/>
    <w:uiPriority w:val="0"/>
  </w:style>
  <w:style w:type="paragraph" w:customStyle="1" w:styleId="90">
    <w:name w:val="ZTD"/>
    <w:basedOn w:val="79"/>
    <w:uiPriority w:val="0"/>
    <w:pPr>
      <w:framePr w:hRule="auto" w:y="852"/>
    </w:pPr>
    <w:rPr>
      <w:i w:val="0"/>
      <w:sz w:val="40"/>
    </w:rPr>
  </w:style>
  <w:style w:type="paragraph" w:styleId="91">
    <w:name w:val="List Paragraph"/>
    <w:basedOn w:val="1"/>
    <w:link w:val="93"/>
    <w:qFormat/>
    <w:uiPriority w:val="34"/>
    <w:pPr>
      <w:ind w:left="800" w:leftChars="400"/>
    </w:pPr>
  </w:style>
  <w:style w:type="character" w:customStyle="1" w:styleId="92">
    <w:name w:val="TH Char"/>
    <w:link w:val="66"/>
    <w:qFormat/>
    <w:uiPriority w:val="0"/>
    <w:rPr>
      <w:rFonts w:ascii="Arial" w:hAnsi="Arial"/>
      <w:b/>
    </w:rPr>
  </w:style>
  <w:style w:type="character" w:customStyle="1" w:styleId="93">
    <w:name w:val="List Paragraph Char"/>
    <w:link w:val="91"/>
    <w:qFormat/>
    <w:uiPriority w:val="34"/>
  </w:style>
  <w:style w:type="character" w:customStyle="1" w:styleId="94">
    <w:name w:val="Comment Text Char"/>
    <w:basedOn w:val="12"/>
    <w:link w:val="17"/>
    <w:semiHidden/>
    <w:uiPriority w:val="0"/>
    <w:rPr>
      <w:rFonts w:ascii="Arial" w:hAnsi="Arial"/>
    </w:rPr>
  </w:style>
  <w:style w:type="character" w:customStyle="1" w:styleId="95">
    <w:name w:val="Comment Subject Char"/>
    <w:basedOn w:val="94"/>
    <w:link w:val="18"/>
    <w:semiHidden/>
    <w:uiPriority w:val="99"/>
    <w:rPr>
      <w:rFonts w:ascii="Arial" w:hAnsi="Arial"/>
      <w:b/>
      <w:bCs/>
    </w:rPr>
  </w:style>
  <w:style w:type="paragraph" w:customStyle="1" w:styleId="96">
    <w:name w:val="Revision1"/>
    <w:hidden/>
    <w:semiHidden/>
    <w:uiPriority w:val="99"/>
    <w:rPr>
      <w:rFonts w:ascii="Times New Roman" w:hAnsi="Times New Roman" w:cs="Times New Roman" w:eastAsiaTheme="minorEastAsia"/>
      <w:lang w:val="en-GB" w:eastAsia="en-GB" w:bidi="ar-SA"/>
    </w:rPr>
  </w:style>
  <w:style w:type="paragraph" w:customStyle="1" w:styleId="97">
    <w:name w:val="Revision"/>
    <w:hidden/>
    <w:unhideWhenUsed/>
    <w:uiPriority w:val="99"/>
    <w:rPr>
      <w:rFonts w:ascii="Times New Roman" w:hAnsi="Times New Roman" w:cs="Times New Roman" w:eastAsiaTheme="minorEastAsia"/>
      <w:lang w:val="en-GB" w:eastAsia="en-GB" w:bidi="ar-SA"/>
    </w:rPr>
  </w:style>
  <w:style w:type="paragraph" w:customStyle="1" w:styleId="98">
    <w:name w:val="Normal Paragraph"/>
    <w:qFormat/>
    <w:uiPriority w:val="0"/>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Company>ETSI Sophia Antipolis</Company>
  <Pages>1</Pages>
  <Words>177</Words>
  <Characters>1015</Characters>
  <Lines>8</Lines>
  <Paragraphs>2</Paragraphs>
  <TotalTime>0</TotalTime>
  <ScaleCrop>false</ScaleCrop>
  <LinksUpToDate>false</LinksUpToDate>
  <CharactersWithSpaces>1190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2025-02-11T20:44:00Z</dcterms:created>
  <dc:creator>David Boswarthick</dc:creator>
  <cp:lastModifiedBy>Apple</cp:lastModifiedBy>
  <cp:lastPrinted>2002-04-27T17:10:00Z</cp:lastPrinted>
  <dcterms:modified xsi:type="dcterms:W3CDTF">2025-08-18T18:39:45Z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1033-7.5.1.8994</vt:lpwstr>
  </property>
  <property fmtid="{D5CDD505-2E9C-101B-9397-08002B2CF9AE}" pid="4" name="ICV">
    <vt:lpwstr>8754EDABC0CB07DCF102A36816BE0271_43</vt:lpwstr>
  </property>
</Properties>
</file>